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2881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5689"/>
        <w:gridCol w:w="3537"/>
        <w:gridCol w:w="2919"/>
      </w:tblGrid>
      <w:tr w:rsidR="002B0B2D" w:rsidTr="002B0B2D">
        <w:trPr>
          <w:trHeight w:val="530"/>
        </w:trPr>
        <w:tc>
          <w:tcPr>
            <w:tcW w:w="5689" w:type="dxa"/>
            <w:shd w:val="clear" w:color="auto" w:fill="FFCC00"/>
            <w:vAlign w:val="center"/>
          </w:tcPr>
          <w:p w:rsidR="002B0B2D" w:rsidRDefault="002B0B2D" w:rsidP="00D54445">
            <w:pPr>
              <w:jc w:val="center"/>
              <w:rPr>
                <w:sz w:val="28"/>
                <w:szCs w:val="28"/>
              </w:rPr>
            </w:pPr>
            <w:r w:rsidRPr="003C56C8">
              <w:rPr>
                <w:sz w:val="28"/>
                <w:szCs w:val="28"/>
              </w:rPr>
              <w:t>B.</w:t>
            </w:r>
            <w:r w:rsidR="002F2D52">
              <w:rPr>
                <w:sz w:val="28"/>
                <w:szCs w:val="28"/>
              </w:rPr>
              <w:t xml:space="preserve">S. </w:t>
            </w:r>
            <w:r w:rsidR="00F03F1E">
              <w:rPr>
                <w:sz w:val="28"/>
                <w:szCs w:val="28"/>
              </w:rPr>
              <w:t>C</w:t>
            </w:r>
            <w:r w:rsidR="008F45AC">
              <w:rPr>
                <w:sz w:val="28"/>
                <w:szCs w:val="28"/>
              </w:rPr>
              <w:t xml:space="preserve">omputer </w:t>
            </w:r>
            <w:r w:rsidR="00D54445">
              <w:rPr>
                <w:sz w:val="28"/>
                <w:szCs w:val="28"/>
              </w:rPr>
              <w:t>Science</w:t>
            </w:r>
          </w:p>
          <w:p w:rsidR="00214C29" w:rsidRPr="003C56C8" w:rsidRDefault="00214C29" w:rsidP="00D54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Game Development Track</w:t>
            </w:r>
          </w:p>
        </w:tc>
        <w:tc>
          <w:tcPr>
            <w:tcW w:w="3537" w:type="dxa"/>
            <w:shd w:val="clear" w:color="auto" w:fill="FFCC00"/>
            <w:vAlign w:val="center"/>
          </w:tcPr>
          <w:p w:rsidR="002B0B2D" w:rsidRPr="003C56C8" w:rsidRDefault="000F1C5E" w:rsidP="002B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Academic Pathway</w:t>
            </w:r>
          </w:p>
        </w:tc>
        <w:tc>
          <w:tcPr>
            <w:tcW w:w="2919" w:type="dxa"/>
            <w:shd w:val="clear" w:color="auto" w:fill="FFCC00"/>
            <w:vAlign w:val="center"/>
          </w:tcPr>
          <w:p w:rsidR="002B0B2D" w:rsidRPr="003C56C8" w:rsidRDefault="000F1C5E" w:rsidP="002B0B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17D9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117D96">
              <w:rPr>
                <w:sz w:val="28"/>
                <w:szCs w:val="28"/>
              </w:rPr>
              <w:t>8</w:t>
            </w:r>
          </w:p>
        </w:tc>
      </w:tr>
    </w:tbl>
    <w:p w:rsidR="003523C6" w:rsidRDefault="003523C6" w:rsidP="001A2086">
      <w:pPr>
        <w:shd w:val="clear" w:color="auto" w:fill="FFFFFF" w:themeFill="background1"/>
      </w:pPr>
      <w:r>
        <w:rPr>
          <w:noProof/>
        </w:rPr>
        <w:drawing>
          <wp:inline distT="0" distB="0" distL="0" distR="0">
            <wp:extent cx="1196340" cy="403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BC-horizontal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492"/>
        <w:gridCol w:w="2653"/>
        <w:gridCol w:w="2970"/>
        <w:gridCol w:w="990"/>
        <w:gridCol w:w="6120"/>
        <w:gridCol w:w="1080"/>
      </w:tblGrid>
      <w:tr w:rsidR="003C56C8" w:rsidTr="002B0B2D">
        <w:tc>
          <w:tcPr>
            <w:tcW w:w="3145" w:type="dxa"/>
            <w:gridSpan w:val="2"/>
            <w:shd w:val="clear" w:color="auto" w:fill="000000"/>
          </w:tcPr>
          <w:p w:rsidR="003C56C8" w:rsidRPr="00EA3C72" w:rsidRDefault="003C56C8" w:rsidP="001A2086">
            <w:pPr>
              <w:shd w:val="clear" w:color="auto" w:fill="000000" w:themeFill="text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A3C72">
              <w:rPr>
                <w:b/>
                <w:color w:val="FFFFFF" w:themeColor="background1"/>
                <w:sz w:val="20"/>
                <w:szCs w:val="20"/>
              </w:rPr>
              <w:t>Degree Requirements</w:t>
            </w:r>
          </w:p>
        </w:tc>
        <w:tc>
          <w:tcPr>
            <w:tcW w:w="11160" w:type="dxa"/>
            <w:gridSpan w:val="4"/>
            <w:shd w:val="clear" w:color="auto" w:fill="000000"/>
          </w:tcPr>
          <w:p w:rsidR="003C56C8" w:rsidRPr="00EA3C72" w:rsidRDefault="003C56C8" w:rsidP="001A2086">
            <w:pPr>
              <w:shd w:val="clear" w:color="auto" w:fill="000000" w:themeFill="text1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A3C72">
              <w:rPr>
                <w:b/>
                <w:color w:val="FFFFFF" w:themeColor="background1"/>
                <w:sz w:val="20"/>
                <w:szCs w:val="20"/>
              </w:rPr>
              <w:t>Curriculum Notes</w:t>
            </w:r>
          </w:p>
        </w:tc>
      </w:tr>
      <w:tr w:rsidR="003C56C8" w:rsidTr="000F1C5E">
        <w:tc>
          <w:tcPr>
            <w:tcW w:w="3145" w:type="dxa"/>
            <w:gridSpan w:val="2"/>
            <w:vAlign w:val="center"/>
          </w:tcPr>
          <w:p w:rsidR="003C56C8" w:rsidRPr="003C56C8" w:rsidRDefault="003C56C8" w:rsidP="003C56C8">
            <w:pPr>
              <w:rPr>
                <w:sz w:val="16"/>
                <w:szCs w:val="16"/>
              </w:rPr>
            </w:pPr>
            <w:r w:rsidRPr="00EA3C72">
              <w:rPr>
                <w:b/>
                <w:sz w:val="16"/>
                <w:szCs w:val="16"/>
              </w:rPr>
              <w:t>Total Credits:</w:t>
            </w:r>
            <w:r w:rsidRPr="003C56C8">
              <w:rPr>
                <w:sz w:val="16"/>
                <w:szCs w:val="16"/>
              </w:rPr>
              <w:t xml:space="preserve"> 12</w:t>
            </w:r>
            <w:r w:rsidR="006D1DB4">
              <w:rPr>
                <w:sz w:val="16"/>
                <w:szCs w:val="16"/>
              </w:rPr>
              <w:t>0</w:t>
            </w:r>
          </w:p>
          <w:p w:rsidR="003C56C8" w:rsidRPr="003C56C8" w:rsidRDefault="003C56C8" w:rsidP="003C56C8">
            <w:pPr>
              <w:rPr>
                <w:sz w:val="16"/>
                <w:szCs w:val="16"/>
              </w:rPr>
            </w:pPr>
            <w:r w:rsidRPr="00EA3C72">
              <w:rPr>
                <w:b/>
                <w:sz w:val="16"/>
                <w:szCs w:val="16"/>
              </w:rPr>
              <w:t>Major Credits:</w:t>
            </w:r>
            <w:r w:rsidR="000B35B3">
              <w:rPr>
                <w:sz w:val="16"/>
                <w:szCs w:val="16"/>
              </w:rPr>
              <w:t xml:space="preserve"> </w:t>
            </w:r>
            <w:r w:rsidR="006D1DB4">
              <w:rPr>
                <w:sz w:val="16"/>
                <w:szCs w:val="16"/>
              </w:rPr>
              <w:t>78</w:t>
            </w:r>
          </w:p>
          <w:p w:rsidR="003C56C8" w:rsidRPr="003C56C8" w:rsidRDefault="003C56C8" w:rsidP="003C56C8">
            <w:pPr>
              <w:rPr>
                <w:sz w:val="16"/>
                <w:szCs w:val="16"/>
              </w:rPr>
            </w:pPr>
            <w:r w:rsidRPr="00EA3C72">
              <w:rPr>
                <w:b/>
                <w:sz w:val="16"/>
                <w:szCs w:val="16"/>
              </w:rPr>
              <w:t>Minimum Cumulative GPA:</w:t>
            </w:r>
            <w:r w:rsidRPr="003C56C8">
              <w:rPr>
                <w:sz w:val="16"/>
                <w:szCs w:val="16"/>
              </w:rPr>
              <w:t xml:space="preserve"> 2.0</w:t>
            </w:r>
          </w:p>
          <w:p w:rsidR="003C56C8" w:rsidRPr="003C56C8" w:rsidRDefault="003C56C8" w:rsidP="003C56C8">
            <w:pPr>
              <w:rPr>
                <w:b/>
              </w:rPr>
            </w:pPr>
            <w:r w:rsidRPr="00EA3C72">
              <w:rPr>
                <w:b/>
                <w:sz w:val="16"/>
                <w:szCs w:val="16"/>
              </w:rPr>
              <w:t>Minimum Major GPA:</w:t>
            </w:r>
            <w:r w:rsidRPr="003C56C8">
              <w:rPr>
                <w:sz w:val="16"/>
                <w:szCs w:val="16"/>
              </w:rPr>
              <w:t xml:space="preserve"> 2.0</w:t>
            </w:r>
          </w:p>
        </w:tc>
        <w:tc>
          <w:tcPr>
            <w:tcW w:w="11160" w:type="dxa"/>
            <w:gridSpan w:val="4"/>
            <w:vAlign w:val="center"/>
          </w:tcPr>
          <w:p w:rsidR="00EA3C72" w:rsidRPr="006E5C44" w:rsidRDefault="00EA3C72" w:rsidP="006E5C4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plan assumes no AP/IB/CLEP or transfer credit</w:t>
            </w:r>
            <w:r w:rsidR="006E5C44">
              <w:rPr>
                <w:sz w:val="16"/>
                <w:szCs w:val="16"/>
              </w:rPr>
              <w:t xml:space="preserve"> </w:t>
            </w:r>
            <w:r w:rsidR="006E5C44" w:rsidRPr="008F7B68">
              <w:rPr>
                <w:sz w:val="16"/>
                <w:szCs w:val="16"/>
                <w:u w:val="single"/>
              </w:rPr>
              <w:t>and</w:t>
            </w:r>
            <w:r w:rsidR="006E5C44">
              <w:rPr>
                <w:sz w:val="16"/>
                <w:szCs w:val="16"/>
              </w:rPr>
              <w:t xml:space="preserve"> </w:t>
            </w:r>
            <w:r w:rsidRPr="006E5C44">
              <w:rPr>
                <w:sz w:val="16"/>
                <w:szCs w:val="16"/>
              </w:rPr>
              <w:t>foreign language proficiency up to the 201 level</w:t>
            </w:r>
          </w:p>
          <w:p w:rsidR="00486E19" w:rsidRPr="00486E19" w:rsidRDefault="006F39EE" w:rsidP="00486E19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This major can </w:t>
            </w:r>
            <w:r w:rsidR="001713A7">
              <w:rPr>
                <w:b/>
                <w:sz w:val="16"/>
                <w:szCs w:val="16"/>
              </w:rPr>
              <w:t>provide a maximum of 43</w:t>
            </w:r>
            <w:r w:rsidR="006E0E7F">
              <w:rPr>
                <w:b/>
                <w:sz w:val="16"/>
                <w:szCs w:val="16"/>
              </w:rPr>
              <w:t xml:space="preserve"> </w:t>
            </w:r>
            <w:r w:rsidR="001F583A">
              <w:rPr>
                <w:b/>
                <w:sz w:val="16"/>
                <w:szCs w:val="16"/>
              </w:rPr>
              <w:t>upper-l</w:t>
            </w:r>
            <w:r>
              <w:rPr>
                <w:b/>
                <w:sz w:val="16"/>
                <w:szCs w:val="16"/>
              </w:rPr>
              <w:t>e</w:t>
            </w:r>
            <w:r w:rsidR="00C13E78">
              <w:rPr>
                <w:b/>
                <w:sz w:val="16"/>
                <w:szCs w:val="16"/>
              </w:rPr>
              <w:t>vel (300 or 400) credits</w:t>
            </w:r>
            <w:r w:rsidR="00701D6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toward</w:t>
            </w:r>
            <w:r w:rsidR="001F583A">
              <w:rPr>
                <w:b/>
                <w:sz w:val="16"/>
                <w:szCs w:val="16"/>
              </w:rPr>
              <w:t xml:space="preserve"> the 45-total needed to earn a UMBC degree.</w:t>
            </w:r>
          </w:p>
          <w:p w:rsidR="008F7B68" w:rsidRDefault="006D1DB4" w:rsidP="006D1DB4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Gateway information - </w:t>
            </w:r>
            <w:hyperlink r:id="rId8" w:history="1">
              <w:r w:rsidRPr="00F14866">
                <w:rPr>
                  <w:rStyle w:val="Hyperlink"/>
                  <w:sz w:val="16"/>
                  <w:szCs w:val="16"/>
                </w:rPr>
                <w:t>http://advising.coeit.umbc.edu/gateway-information/computer-science-gateway/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0B35B3" w:rsidRPr="000B35B3" w:rsidRDefault="001F583A" w:rsidP="000B35B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Unless designated, electives can be taken within or outside of the major</w:t>
            </w:r>
          </w:p>
          <w:p w:rsidR="00692BED" w:rsidRPr="00692BED" w:rsidRDefault="00692BED" w:rsidP="00692BED">
            <w:pPr>
              <w:rPr>
                <w:sz w:val="6"/>
                <w:szCs w:val="6"/>
              </w:rPr>
            </w:pPr>
          </w:p>
          <w:p w:rsidR="00EA3C72" w:rsidRPr="00EA3C72" w:rsidRDefault="000D09AC" w:rsidP="00EA3C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complete information </w:t>
            </w:r>
            <w:r w:rsidR="00EA3C72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</w:t>
            </w:r>
            <w:r w:rsidR="00EA3C72">
              <w:rPr>
                <w:sz w:val="16"/>
                <w:szCs w:val="16"/>
              </w:rPr>
              <w:t xml:space="preserve"> degree requirements, reference the Undergraduate Course Catalog (</w:t>
            </w:r>
            <w:r w:rsidR="00EA3C72" w:rsidRPr="00EA3C72">
              <w:rPr>
                <w:b/>
                <w:sz w:val="16"/>
                <w:szCs w:val="16"/>
              </w:rPr>
              <w:t>catalog.umbc.edu</w:t>
            </w:r>
            <w:r w:rsidR="00EA3C72">
              <w:rPr>
                <w:sz w:val="16"/>
                <w:szCs w:val="16"/>
              </w:rPr>
              <w:t>). Your personal program of study may vary.</w:t>
            </w:r>
          </w:p>
        </w:tc>
      </w:tr>
      <w:tr w:rsidR="001A2086" w:rsidTr="002B0B2D">
        <w:trPr>
          <w:cantSplit/>
          <w:trHeight w:val="188"/>
        </w:trPr>
        <w:tc>
          <w:tcPr>
            <w:tcW w:w="492" w:type="dxa"/>
            <w:shd w:val="clear" w:color="auto" w:fill="000000" w:themeFill="text1"/>
            <w:textDirection w:val="btLr"/>
          </w:tcPr>
          <w:p w:rsidR="001A2086" w:rsidRPr="004503D7" w:rsidRDefault="001A2086" w:rsidP="004503D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13" w:type="dxa"/>
            <w:gridSpan w:val="3"/>
            <w:shd w:val="clear" w:color="auto" w:fill="000000" w:themeFill="text1"/>
          </w:tcPr>
          <w:p w:rsidR="001A2086" w:rsidRPr="001A2086" w:rsidRDefault="001A2086" w:rsidP="004503D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A2086">
              <w:rPr>
                <w:b/>
                <w:color w:val="FFFFFF" w:themeColor="background1"/>
                <w:sz w:val="18"/>
                <w:szCs w:val="18"/>
              </w:rPr>
              <w:t>FALL SEMESTER</w:t>
            </w:r>
          </w:p>
        </w:tc>
        <w:tc>
          <w:tcPr>
            <w:tcW w:w="7200" w:type="dxa"/>
            <w:gridSpan w:val="2"/>
            <w:shd w:val="clear" w:color="auto" w:fill="000000" w:themeFill="text1"/>
          </w:tcPr>
          <w:p w:rsidR="001A2086" w:rsidRPr="001A2086" w:rsidRDefault="001A2086" w:rsidP="004503D7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A2086">
              <w:rPr>
                <w:b/>
                <w:color w:val="FFFFFF" w:themeColor="background1"/>
                <w:sz w:val="18"/>
                <w:szCs w:val="18"/>
              </w:rPr>
              <w:t>SPRING SEMESTER</w:t>
            </w:r>
          </w:p>
        </w:tc>
      </w:tr>
      <w:tr w:rsidR="004503D7" w:rsidTr="000C703B">
        <w:trPr>
          <w:cantSplit/>
          <w:trHeight w:val="188"/>
        </w:trPr>
        <w:tc>
          <w:tcPr>
            <w:tcW w:w="492" w:type="dxa"/>
            <w:vMerge w:val="restart"/>
            <w:shd w:val="clear" w:color="auto" w:fill="FFCC00"/>
            <w:textDirection w:val="btLr"/>
          </w:tcPr>
          <w:p w:rsidR="004503D7" w:rsidRPr="004503D7" w:rsidRDefault="004503D7" w:rsidP="004503D7">
            <w:pPr>
              <w:ind w:left="113" w:right="113"/>
              <w:jc w:val="center"/>
              <w:rPr>
                <w:b/>
              </w:rPr>
            </w:pPr>
            <w:r w:rsidRPr="004503D7">
              <w:rPr>
                <w:b/>
              </w:rPr>
              <w:t>Freshman</w:t>
            </w:r>
          </w:p>
        </w:tc>
        <w:tc>
          <w:tcPr>
            <w:tcW w:w="5623" w:type="dxa"/>
            <w:gridSpan w:val="2"/>
            <w:shd w:val="clear" w:color="auto" w:fill="D9D9D9" w:themeFill="background1" w:themeFillShade="D9"/>
            <w:vAlign w:val="center"/>
          </w:tcPr>
          <w:p w:rsidR="004503D7" w:rsidRPr="003B7617" w:rsidRDefault="004503D7" w:rsidP="004503D7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503D7" w:rsidRPr="003B7617" w:rsidRDefault="004503D7" w:rsidP="004503D7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:rsidR="004503D7" w:rsidRPr="003B7617" w:rsidRDefault="004503D7" w:rsidP="004503D7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503D7" w:rsidRPr="003B7617" w:rsidRDefault="004503D7" w:rsidP="004503D7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</w:tr>
      <w:tr w:rsidR="0091094C" w:rsidTr="000C703B">
        <w:trPr>
          <w:cantSplit/>
          <w:trHeight w:val="269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91094C" w:rsidRDefault="0091094C" w:rsidP="0091094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91094C" w:rsidRPr="003B7617" w:rsidRDefault="008F45AC" w:rsidP="00910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201 Computer Science I for Majors</w:t>
            </w:r>
          </w:p>
        </w:tc>
        <w:tc>
          <w:tcPr>
            <w:tcW w:w="990" w:type="dxa"/>
            <w:vAlign w:val="center"/>
          </w:tcPr>
          <w:p w:rsidR="0091094C" w:rsidRPr="003B7617" w:rsidRDefault="00F03F1E" w:rsidP="00910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vAlign w:val="center"/>
          </w:tcPr>
          <w:p w:rsidR="0091094C" w:rsidRPr="003B7617" w:rsidRDefault="008F45AC" w:rsidP="00910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202 Computer Science II</w:t>
            </w:r>
            <w:r w:rsidR="009970CC">
              <w:rPr>
                <w:sz w:val="18"/>
                <w:szCs w:val="18"/>
              </w:rPr>
              <w:t xml:space="preserve"> for Majors</w:t>
            </w:r>
          </w:p>
        </w:tc>
        <w:tc>
          <w:tcPr>
            <w:tcW w:w="1080" w:type="dxa"/>
            <w:vAlign w:val="center"/>
          </w:tcPr>
          <w:p w:rsidR="0091094C" w:rsidRPr="003B7617" w:rsidRDefault="007C2343" w:rsidP="00910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1094C" w:rsidTr="000C703B">
        <w:trPr>
          <w:cantSplit/>
          <w:trHeight w:val="251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91094C" w:rsidRDefault="0091094C" w:rsidP="0091094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91094C" w:rsidRPr="003B7617" w:rsidRDefault="007C2343" w:rsidP="00DA1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151  Calculus &amp; Analytic Geometry I</w:t>
            </w:r>
          </w:p>
        </w:tc>
        <w:tc>
          <w:tcPr>
            <w:tcW w:w="990" w:type="dxa"/>
            <w:vAlign w:val="center"/>
          </w:tcPr>
          <w:p w:rsidR="0091094C" w:rsidRPr="003B7617" w:rsidRDefault="007C2343" w:rsidP="00910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vAlign w:val="center"/>
          </w:tcPr>
          <w:p w:rsidR="0091094C" w:rsidRPr="003B7617" w:rsidRDefault="00DA172B" w:rsidP="00DA1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152 Calculus &amp; Analytic Geometry II </w:t>
            </w:r>
          </w:p>
        </w:tc>
        <w:tc>
          <w:tcPr>
            <w:tcW w:w="1080" w:type="dxa"/>
            <w:vAlign w:val="center"/>
          </w:tcPr>
          <w:p w:rsidR="0091094C" w:rsidRPr="003B7617" w:rsidRDefault="00DA172B" w:rsidP="00910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E039C" w:rsidTr="000C703B">
        <w:trPr>
          <w:cantSplit/>
          <w:trHeight w:val="242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Foreign Language 201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vAlign w:val="center"/>
          </w:tcPr>
          <w:p w:rsidR="004E039C" w:rsidRPr="003B7617" w:rsidRDefault="00DA172B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203 Discrete Structures</w:t>
            </w:r>
          </w:p>
        </w:tc>
        <w:tc>
          <w:tcPr>
            <w:tcW w:w="1080" w:type="dxa"/>
            <w:vAlign w:val="center"/>
          </w:tcPr>
          <w:p w:rsidR="004E039C" w:rsidRPr="003B7617" w:rsidRDefault="00DA172B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3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DA1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 </w:t>
            </w:r>
            <w:r w:rsidR="00DA172B">
              <w:rPr>
                <w:sz w:val="18"/>
                <w:szCs w:val="18"/>
              </w:rPr>
              <w:t>100/110 Composition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 GEP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14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GEP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24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</w:tr>
      <w:tr w:rsidR="004E039C" w:rsidTr="000C703B">
        <w:trPr>
          <w:cantSplit/>
          <w:trHeight w:val="116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E039C" w:rsidRPr="004503D7" w:rsidTr="000C703B">
        <w:trPr>
          <w:cantSplit/>
          <w:trHeight w:val="233"/>
        </w:trPr>
        <w:tc>
          <w:tcPr>
            <w:tcW w:w="492" w:type="dxa"/>
            <w:vMerge w:val="restart"/>
            <w:shd w:val="clear" w:color="auto" w:fill="FFCC00"/>
            <w:textDirection w:val="btLr"/>
          </w:tcPr>
          <w:p w:rsidR="004E039C" w:rsidRPr="004503D7" w:rsidRDefault="004E039C" w:rsidP="004E03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Sophomore</w:t>
            </w:r>
          </w:p>
        </w:tc>
        <w:tc>
          <w:tcPr>
            <w:tcW w:w="5623" w:type="dxa"/>
            <w:gridSpan w:val="2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</w:tr>
      <w:tr w:rsidR="004E039C" w:rsidTr="000C703B">
        <w:trPr>
          <w:cantSplit/>
          <w:trHeight w:val="269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331 Principles of Programming Language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313 Computer Organization &amp; Assembly Language Programming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51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341 Data Structures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 221 </w:t>
            </w:r>
            <w:r w:rsidR="00D33953">
              <w:rPr>
                <w:sz w:val="18"/>
                <w:szCs w:val="18"/>
              </w:rPr>
              <w:t xml:space="preserve">Introduction to </w:t>
            </w:r>
            <w:r>
              <w:rPr>
                <w:sz w:val="18"/>
                <w:szCs w:val="18"/>
              </w:rPr>
              <w:t>Linear Algebra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42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214C29" w:rsidP="00DA1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 121 Introductory Physics I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vAlign w:val="center"/>
          </w:tcPr>
          <w:p w:rsidR="004E039C" w:rsidRPr="003B7617" w:rsidRDefault="00214C29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 See advisor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E039C" w:rsidTr="000C703B">
        <w:trPr>
          <w:cantSplit/>
          <w:trHeight w:val="23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GEP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DA17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Lab (see advisor credit varies)</w:t>
            </w:r>
          </w:p>
        </w:tc>
        <w:tc>
          <w:tcPr>
            <w:tcW w:w="1080" w:type="dxa"/>
            <w:vAlign w:val="center"/>
          </w:tcPr>
          <w:p w:rsidR="004E039C" w:rsidRPr="003B7617" w:rsidRDefault="001F671B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14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4E039C" w:rsidRPr="003B7617" w:rsidRDefault="00214C29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24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</w:tr>
      <w:tr w:rsidR="004E039C" w:rsidTr="000C703B">
        <w:trPr>
          <w:cantSplit/>
          <w:trHeight w:val="116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1F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F671B"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1080" w:type="dxa"/>
            <w:vAlign w:val="center"/>
          </w:tcPr>
          <w:p w:rsidR="004E039C" w:rsidRPr="003B7617" w:rsidRDefault="004E039C" w:rsidP="001F67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F671B">
              <w:rPr>
                <w:sz w:val="18"/>
                <w:szCs w:val="18"/>
              </w:rPr>
              <w:t>6</w:t>
            </w:r>
          </w:p>
        </w:tc>
      </w:tr>
      <w:tr w:rsidR="004E039C" w:rsidRPr="004503D7" w:rsidTr="000C703B">
        <w:trPr>
          <w:cantSplit/>
          <w:trHeight w:val="233"/>
        </w:trPr>
        <w:tc>
          <w:tcPr>
            <w:tcW w:w="492" w:type="dxa"/>
            <w:vMerge w:val="restart"/>
            <w:shd w:val="clear" w:color="auto" w:fill="FFCC00"/>
            <w:textDirection w:val="btLr"/>
          </w:tcPr>
          <w:p w:rsidR="004E039C" w:rsidRPr="004503D7" w:rsidRDefault="004E039C" w:rsidP="004E03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Junior</w:t>
            </w:r>
          </w:p>
        </w:tc>
        <w:tc>
          <w:tcPr>
            <w:tcW w:w="5623" w:type="dxa"/>
            <w:gridSpan w:val="2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</w:tr>
      <w:tr w:rsidR="004E039C" w:rsidTr="000C703B">
        <w:trPr>
          <w:cantSplit/>
          <w:trHeight w:val="269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304 (AH GEP, WI)</w:t>
            </w:r>
            <w:r w:rsidR="00214C29">
              <w:rPr>
                <w:sz w:val="18"/>
                <w:szCs w:val="18"/>
              </w:rPr>
              <w:t xml:space="preserve"> </w:t>
            </w:r>
            <w:r w:rsidR="00D33953">
              <w:rPr>
                <w:sz w:val="18"/>
                <w:szCs w:val="18"/>
              </w:rPr>
              <w:t xml:space="preserve"> Social &amp; Ethical Issues in Information Technology</w:t>
            </w: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421 Principles of Operating Systems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51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411</w:t>
            </w:r>
            <w:r w:rsidR="00D33953">
              <w:rPr>
                <w:sz w:val="18"/>
                <w:szCs w:val="18"/>
              </w:rPr>
              <w:t xml:space="preserve"> Computer Architecture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CMSC 4XX </w:t>
            </w:r>
            <w:r w:rsidR="00214C29">
              <w:rPr>
                <w:sz w:val="18"/>
                <w:szCs w:val="18"/>
              </w:rPr>
              <w:t>Select from CMSC 437,445,461,481,483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42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CMSC </w:t>
            </w:r>
            <w:r w:rsidR="00214C29">
              <w:rPr>
                <w:sz w:val="18"/>
                <w:szCs w:val="18"/>
              </w:rPr>
              <w:t>435 Computer Graphics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CMSC </w:t>
            </w:r>
            <w:r w:rsidR="00214C29">
              <w:rPr>
                <w:sz w:val="18"/>
                <w:szCs w:val="18"/>
              </w:rPr>
              <w:t>471 Artificial Intelligence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069B7">
        <w:trPr>
          <w:cantSplit/>
          <w:trHeight w:val="197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 355 Intro to Probability &amp; Statistics for Scientists &amp; Engineers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 GEP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14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214C29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GEP</w:t>
            </w:r>
          </w:p>
        </w:tc>
        <w:tc>
          <w:tcPr>
            <w:tcW w:w="990" w:type="dxa"/>
            <w:vAlign w:val="center"/>
          </w:tcPr>
          <w:p w:rsidR="004E039C" w:rsidRPr="003B7617" w:rsidRDefault="00214C29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GEP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24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4E039C" w:rsidRPr="003B7617" w:rsidRDefault="00D33953" w:rsidP="00B45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Physical Education (not </w:t>
            </w:r>
            <w:r w:rsidR="00B45E79">
              <w:rPr>
                <w:sz w:val="18"/>
                <w:szCs w:val="18"/>
              </w:rPr>
              <w:t>included in total credits for graduation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4E039C" w:rsidTr="000C703B">
        <w:trPr>
          <w:cantSplit/>
          <w:trHeight w:val="116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214C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4C29">
              <w:rPr>
                <w:sz w:val="18"/>
                <w:szCs w:val="18"/>
              </w:rPr>
              <w:t>6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:rsidR="004E039C" w:rsidRPr="004503D7" w:rsidTr="000C703B">
        <w:trPr>
          <w:cantSplit/>
          <w:trHeight w:val="233"/>
        </w:trPr>
        <w:tc>
          <w:tcPr>
            <w:tcW w:w="492" w:type="dxa"/>
            <w:vMerge w:val="restart"/>
            <w:shd w:val="clear" w:color="auto" w:fill="FFCC00"/>
            <w:textDirection w:val="btLr"/>
          </w:tcPr>
          <w:p w:rsidR="004E039C" w:rsidRPr="004503D7" w:rsidRDefault="004E039C" w:rsidP="004E039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Senior</w:t>
            </w:r>
          </w:p>
        </w:tc>
        <w:tc>
          <w:tcPr>
            <w:tcW w:w="5623" w:type="dxa"/>
            <w:gridSpan w:val="2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E039C" w:rsidRPr="003B7617" w:rsidRDefault="004E039C" w:rsidP="004E039C">
            <w:pPr>
              <w:jc w:val="center"/>
              <w:rPr>
                <w:b/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Credits</w:t>
            </w:r>
          </w:p>
        </w:tc>
      </w:tr>
      <w:tr w:rsidR="004E039C" w:rsidTr="000C703B">
        <w:trPr>
          <w:cantSplit/>
          <w:trHeight w:val="269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441</w:t>
            </w:r>
            <w:r w:rsidR="001713A7">
              <w:rPr>
                <w:sz w:val="18"/>
                <w:szCs w:val="18"/>
              </w:rPr>
              <w:t xml:space="preserve"> Design &amp; Analysis of Algorithms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CMSC </w:t>
            </w:r>
            <w:r w:rsidR="00214C29">
              <w:rPr>
                <w:sz w:val="18"/>
                <w:szCs w:val="18"/>
              </w:rPr>
              <w:t>493 Capstone Games Project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51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447</w:t>
            </w:r>
            <w:r w:rsidR="001713A7">
              <w:rPr>
                <w:sz w:val="18"/>
                <w:szCs w:val="18"/>
              </w:rPr>
              <w:t xml:space="preserve"> Software Engineering I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6C28CA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CMSC 4XX</w:t>
            </w:r>
            <w:r w:rsidR="00D33953">
              <w:rPr>
                <w:sz w:val="18"/>
                <w:szCs w:val="18"/>
              </w:rPr>
              <w:t xml:space="preserve"> </w:t>
            </w:r>
            <w:r w:rsidR="00214C29">
              <w:rPr>
                <w:sz w:val="18"/>
                <w:szCs w:val="18"/>
              </w:rPr>
              <w:t>Select from CMSC 437,445,461,481,483</w:t>
            </w:r>
          </w:p>
        </w:tc>
        <w:tc>
          <w:tcPr>
            <w:tcW w:w="108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039C" w:rsidTr="000C703B">
        <w:trPr>
          <w:cantSplit/>
          <w:trHeight w:val="242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Course III</w:t>
            </w:r>
            <w:r w:rsidR="00214C29">
              <w:rPr>
                <w:sz w:val="18"/>
                <w:szCs w:val="18"/>
              </w:rPr>
              <w:t xml:space="preserve"> See advisor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D33953" w:rsidP="0021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  <w:r w:rsidR="006D1DB4">
              <w:rPr>
                <w:sz w:val="18"/>
                <w:szCs w:val="18"/>
              </w:rPr>
              <w:t xml:space="preserve"> (minimum of </w:t>
            </w:r>
            <w:r w:rsidR="00214C29">
              <w:rPr>
                <w:sz w:val="18"/>
                <w:szCs w:val="18"/>
              </w:rPr>
              <w:t xml:space="preserve">7 </w:t>
            </w:r>
            <w:r w:rsidR="006D1DB4">
              <w:rPr>
                <w:sz w:val="18"/>
                <w:szCs w:val="18"/>
              </w:rPr>
              <w:t>credits, see advisor)</w:t>
            </w:r>
          </w:p>
        </w:tc>
        <w:tc>
          <w:tcPr>
            <w:tcW w:w="1080" w:type="dxa"/>
            <w:vAlign w:val="center"/>
          </w:tcPr>
          <w:p w:rsidR="004E039C" w:rsidRPr="003B7617" w:rsidRDefault="00214C29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E039C" w:rsidTr="000C703B">
        <w:trPr>
          <w:cantSplit/>
          <w:trHeight w:val="23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D33953" w:rsidP="00B40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Upper</w:t>
            </w:r>
            <w:r w:rsidR="00B409C2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Level Elective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6D1DB4" w:rsidP="006D1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Education (not included in total credits for graduation)</w:t>
            </w:r>
          </w:p>
        </w:tc>
        <w:tc>
          <w:tcPr>
            <w:tcW w:w="1080" w:type="dxa"/>
            <w:vAlign w:val="center"/>
          </w:tcPr>
          <w:p w:rsidR="004E039C" w:rsidRPr="003B7617" w:rsidRDefault="006D1DB4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4E039C" w:rsidTr="000C703B">
        <w:trPr>
          <w:cantSplit/>
          <w:trHeight w:val="143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D33953" w:rsidP="004E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</w:tr>
      <w:tr w:rsidR="004E039C" w:rsidTr="000C703B">
        <w:trPr>
          <w:cantSplit/>
          <w:trHeight w:val="224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E039C" w:rsidRPr="003B7617" w:rsidRDefault="004E039C" w:rsidP="004E039C">
            <w:pPr>
              <w:jc w:val="center"/>
              <w:rPr>
                <w:sz w:val="18"/>
                <w:szCs w:val="18"/>
              </w:rPr>
            </w:pPr>
          </w:p>
        </w:tc>
      </w:tr>
      <w:tr w:rsidR="004E039C" w:rsidTr="000C703B">
        <w:trPr>
          <w:cantSplit/>
          <w:trHeight w:val="116"/>
        </w:trPr>
        <w:tc>
          <w:tcPr>
            <w:tcW w:w="492" w:type="dxa"/>
            <w:vMerge/>
            <w:shd w:val="clear" w:color="auto" w:fill="FFCC00"/>
            <w:textDirection w:val="btLr"/>
          </w:tcPr>
          <w:p w:rsidR="004E039C" w:rsidRDefault="004E039C" w:rsidP="004E039C">
            <w:pPr>
              <w:ind w:left="113" w:right="113"/>
            </w:pPr>
          </w:p>
        </w:tc>
        <w:tc>
          <w:tcPr>
            <w:tcW w:w="5623" w:type="dxa"/>
            <w:gridSpan w:val="2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990" w:type="dxa"/>
            <w:vAlign w:val="center"/>
          </w:tcPr>
          <w:p w:rsidR="004E039C" w:rsidRPr="003B7617" w:rsidRDefault="00D33953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20" w:type="dxa"/>
            <w:vAlign w:val="center"/>
          </w:tcPr>
          <w:p w:rsidR="004E039C" w:rsidRPr="003B7617" w:rsidRDefault="004E039C" w:rsidP="004E039C">
            <w:pPr>
              <w:rPr>
                <w:sz w:val="18"/>
                <w:szCs w:val="18"/>
              </w:rPr>
            </w:pPr>
            <w:r w:rsidRPr="003B7617">
              <w:rPr>
                <w:b/>
                <w:sz w:val="18"/>
                <w:szCs w:val="18"/>
              </w:rPr>
              <w:t>Total:</w:t>
            </w:r>
          </w:p>
        </w:tc>
        <w:tc>
          <w:tcPr>
            <w:tcW w:w="1080" w:type="dxa"/>
            <w:vAlign w:val="center"/>
          </w:tcPr>
          <w:p w:rsidR="004E039C" w:rsidRPr="003B7617" w:rsidRDefault="00214C29" w:rsidP="004E0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</w:t>
            </w:r>
          </w:p>
        </w:tc>
      </w:tr>
    </w:tbl>
    <w:p w:rsidR="004503D7" w:rsidRDefault="00B91741" w:rsidP="00542C6E">
      <w:pPr>
        <w:tabs>
          <w:tab w:val="left" w:pos="2328"/>
          <w:tab w:val="left" w:pos="4416"/>
        </w:tabs>
      </w:pPr>
      <w:r>
        <w:tab/>
      </w:r>
      <w:r w:rsidR="00542C6E">
        <w:tab/>
      </w:r>
    </w:p>
    <w:sectPr w:rsidR="004503D7" w:rsidSect="003523C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C6" w:rsidRDefault="007146C6" w:rsidP="001A2086">
      <w:pPr>
        <w:spacing w:after="0" w:line="240" w:lineRule="auto"/>
      </w:pPr>
      <w:r>
        <w:separator/>
      </w:r>
    </w:p>
  </w:endnote>
  <w:endnote w:type="continuationSeparator" w:id="0">
    <w:p w:rsidR="007146C6" w:rsidRDefault="007146C6" w:rsidP="001A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86" w:rsidRPr="00B91741" w:rsidRDefault="001A2086">
    <w:pPr>
      <w:pStyle w:val="Footer"/>
      <w:rPr>
        <w:sz w:val="18"/>
        <w:szCs w:val="18"/>
      </w:rPr>
    </w:pPr>
    <w:r w:rsidRPr="00B91741">
      <w:rPr>
        <w:b/>
        <w:sz w:val="18"/>
        <w:szCs w:val="18"/>
      </w:rPr>
      <w:t>Advising Coordinator:</w:t>
    </w:r>
    <w:r w:rsidRPr="00B91741">
      <w:rPr>
        <w:sz w:val="18"/>
        <w:szCs w:val="18"/>
      </w:rPr>
      <w:t xml:space="preserve"> </w:t>
    </w:r>
    <w:r w:rsidR="00EF233F">
      <w:rPr>
        <w:sz w:val="18"/>
        <w:szCs w:val="18"/>
      </w:rPr>
      <w:t xml:space="preserve"> </w:t>
    </w:r>
    <w:r w:rsidR="00BB38C5">
      <w:rPr>
        <w:sz w:val="18"/>
        <w:szCs w:val="18"/>
      </w:rPr>
      <w:t>COEIT Advising</w:t>
    </w:r>
    <w:r w:rsidR="00EA0B40">
      <w:rPr>
        <w:sz w:val="18"/>
        <w:szCs w:val="18"/>
      </w:rPr>
      <w:t xml:space="preserve"> </w:t>
    </w:r>
    <w:r w:rsidR="00BB38C5">
      <w:rPr>
        <w:sz w:val="18"/>
        <w:szCs w:val="18"/>
      </w:rPr>
      <w:t>410-455-3096 ITE Building, Room 202-206</w:t>
    </w:r>
    <w:r w:rsidR="00926AB6" w:rsidRPr="00B91741">
      <w:rPr>
        <w:sz w:val="18"/>
        <w:szCs w:val="18"/>
      </w:rPr>
      <w:tab/>
    </w:r>
    <w:r w:rsidR="00926AB6" w:rsidRPr="00B91741">
      <w:rPr>
        <w:sz w:val="18"/>
        <w:szCs w:val="18"/>
      </w:rPr>
      <w:tab/>
    </w:r>
    <w:r w:rsidR="00926AB6" w:rsidRPr="00B91741">
      <w:rPr>
        <w:sz w:val="18"/>
        <w:szCs w:val="18"/>
      </w:rPr>
      <w:tab/>
    </w:r>
    <w:r w:rsidR="00926AB6" w:rsidRPr="00B91741">
      <w:rPr>
        <w:sz w:val="18"/>
        <w:szCs w:val="18"/>
      </w:rPr>
      <w:tab/>
    </w:r>
    <w:r w:rsidR="00926AB6" w:rsidRPr="00B91741">
      <w:rPr>
        <w:sz w:val="18"/>
        <w:szCs w:val="18"/>
      </w:rPr>
      <w:tab/>
    </w:r>
    <w:r w:rsidR="00926AB6" w:rsidRPr="00B91741">
      <w:rPr>
        <w:sz w:val="18"/>
        <w:szCs w:val="18"/>
      </w:rPr>
      <w:tab/>
    </w:r>
    <w:r w:rsidR="00E17745">
      <w:rPr>
        <w:sz w:val="18"/>
        <w:szCs w:val="18"/>
      </w:rPr>
      <w:t xml:space="preserve">Updated </w:t>
    </w:r>
    <w:r w:rsidR="00EA0B40">
      <w:rPr>
        <w:sz w:val="18"/>
        <w:szCs w:val="18"/>
      </w:rPr>
      <w:t>4</w:t>
    </w:r>
    <w:r w:rsidR="00D014A7">
      <w:rPr>
        <w:sz w:val="18"/>
        <w:szCs w:val="18"/>
      </w:rPr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C6" w:rsidRDefault="007146C6" w:rsidP="001A2086">
      <w:pPr>
        <w:spacing w:after="0" w:line="240" w:lineRule="auto"/>
      </w:pPr>
      <w:r>
        <w:separator/>
      </w:r>
    </w:p>
  </w:footnote>
  <w:footnote w:type="continuationSeparator" w:id="0">
    <w:p w:rsidR="007146C6" w:rsidRDefault="007146C6" w:rsidP="001A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A2A4E"/>
    <w:multiLevelType w:val="hybridMultilevel"/>
    <w:tmpl w:val="5190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397A"/>
    <w:multiLevelType w:val="hybridMultilevel"/>
    <w:tmpl w:val="2BB8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C6"/>
    <w:rsid w:val="000069B7"/>
    <w:rsid w:val="00034FD3"/>
    <w:rsid w:val="00056BF5"/>
    <w:rsid w:val="00063FD7"/>
    <w:rsid w:val="000A276C"/>
    <w:rsid w:val="000A5BEA"/>
    <w:rsid w:val="000B35B3"/>
    <w:rsid w:val="000C703B"/>
    <w:rsid w:val="000D09AC"/>
    <w:rsid w:val="000F1C5E"/>
    <w:rsid w:val="00117D96"/>
    <w:rsid w:val="001355C0"/>
    <w:rsid w:val="001635DE"/>
    <w:rsid w:val="001713A7"/>
    <w:rsid w:val="00187953"/>
    <w:rsid w:val="001A2086"/>
    <w:rsid w:val="001D08E6"/>
    <w:rsid w:val="001D4DAE"/>
    <w:rsid w:val="001D7F1F"/>
    <w:rsid w:val="001F583A"/>
    <w:rsid w:val="001F671B"/>
    <w:rsid w:val="00214C29"/>
    <w:rsid w:val="002205DD"/>
    <w:rsid w:val="00220B94"/>
    <w:rsid w:val="002245C2"/>
    <w:rsid w:val="00231FD0"/>
    <w:rsid w:val="002447AE"/>
    <w:rsid w:val="00286319"/>
    <w:rsid w:val="002A01F7"/>
    <w:rsid w:val="002B0B2D"/>
    <w:rsid w:val="002C0289"/>
    <w:rsid w:val="002D2090"/>
    <w:rsid w:val="002D25E6"/>
    <w:rsid w:val="002F2D52"/>
    <w:rsid w:val="002F6A7C"/>
    <w:rsid w:val="0031659C"/>
    <w:rsid w:val="0032155C"/>
    <w:rsid w:val="00327F0A"/>
    <w:rsid w:val="00336DCD"/>
    <w:rsid w:val="003523C6"/>
    <w:rsid w:val="00354EE1"/>
    <w:rsid w:val="00395FF8"/>
    <w:rsid w:val="003B234C"/>
    <w:rsid w:val="003B27FF"/>
    <w:rsid w:val="003B5142"/>
    <w:rsid w:val="003B7617"/>
    <w:rsid w:val="003C42EB"/>
    <w:rsid w:val="003C56C8"/>
    <w:rsid w:val="003D0A20"/>
    <w:rsid w:val="004064CF"/>
    <w:rsid w:val="004503D7"/>
    <w:rsid w:val="004835A6"/>
    <w:rsid w:val="00486E19"/>
    <w:rsid w:val="004912FC"/>
    <w:rsid w:val="004C027E"/>
    <w:rsid w:val="004E039C"/>
    <w:rsid w:val="005079EA"/>
    <w:rsid w:val="00530DCF"/>
    <w:rsid w:val="00536FA2"/>
    <w:rsid w:val="005408F6"/>
    <w:rsid w:val="00540D05"/>
    <w:rsid w:val="00542C6E"/>
    <w:rsid w:val="005873C8"/>
    <w:rsid w:val="005B0628"/>
    <w:rsid w:val="005B1DB3"/>
    <w:rsid w:val="005C16A0"/>
    <w:rsid w:val="005E6872"/>
    <w:rsid w:val="006048D5"/>
    <w:rsid w:val="00616373"/>
    <w:rsid w:val="006623D7"/>
    <w:rsid w:val="00670AAF"/>
    <w:rsid w:val="00692BED"/>
    <w:rsid w:val="006B150D"/>
    <w:rsid w:val="006C28CA"/>
    <w:rsid w:val="006C2C4C"/>
    <w:rsid w:val="006D1DB4"/>
    <w:rsid w:val="006E0E7F"/>
    <w:rsid w:val="006E1D10"/>
    <w:rsid w:val="006E5C44"/>
    <w:rsid w:val="006F39EE"/>
    <w:rsid w:val="00701D62"/>
    <w:rsid w:val="007146C6"/>
    <w:rsid w:val="0072083D"/>
    <w:rsid w:val="007A1E5A"/>
    <w:rsid w:val="007C2343"/>
    <w:rsid w:val="0080166D"/>
    <w:rsid w:val="0083047C"/>
    <w:rsid w:val="00836A3A"/>
    <w:rsid w:val="00864AA9"/>
    <w:rsid w:val="0087007C"/>
    <w:rsid w:val="008B6007"/>
    <w:rsid w:val="008F45AC"/>
    <w:rsid w:val="008F74E5"/>
    <w:rsid w:val="008F7B68"/>
    <w:rsid w:val="00904AE5"/>
    <w:rsid w:val="00910902"/>
    <w:rsid w:val="0091094C"/>
    <w:rsid w:val="00926AB6"/>
    <w:rsid w:val="0094325C"/>
    <w:rsid w:val="00966195"/>
    <w:rsid w:val="009722EB"/>
    <w:rsid w:val="009970CC"/>
    <w:rsid w:val="009A00D5"/>
    <w:rsid w:val="009F1F34"/>
    <w:rsid w:val="00A24118"/>
    <w:rsid w:val="00A37A82"/>
    <w:rsid w:val="00A7292E"/>
    <w:rsid w:val="00AA5424"/>
    <w:rsid w:val="00AC5867"/>
    <w:rsid w:val="00AD0EAB"/>
    <w:rsid w:val="00B023B3"/>
    <w:rsid w:val="00B11001"/>
    <w:rsid w:val="00B162C7"/>
    <w:rsid w:val="00B409C2"/>
    <w:rsid w:val="00B45E79"/>
    <w:rsid w:val="00B708AD"/>
    <w:rsid w:val="00B91741"/>
    <w:rsid w:val="00BB38C5"/>
    <w:rsid w:val="00BE449A"/>
    <w:rsid w:val="00BE7A84"/>
    <w:rsid w:val="00BF5BDA"/>
    <w:rsid w:val="00C01D4B"/>
    <w:rsid w:val="00C13E78"/>
    <w:rsid w:val="00C618F5"/>
    <w:rsid w:val="00C73922"/>
    <w:rsid w:val="00C7536C"/>
    <w:rsid w:val="00C82092"/>
    <w:rsid w:val="00CA41B6"/>
    <w:rsid w:val="00CE35DB"/>
    <w:rsid w:val="00D014A7"/>
    <w:rsid w:val="00D13A69"/>
    <w:rsid w:val="00D33953"/>
    <w:rsid w:val="00D54445"/>
    <w:rsid w:val="00D77D8C"/>
    <w:rsid w:val="00D85919"/>
    <w:rsid w:val="00D94199"/>
    <w:rsid w:val="00DA172B"/>
    <w:rsid w:val="00DC031F"/>
    <w:rsid w:val="00E041C1"/>
    <w:rsid w:val="00E17745"/>
    <w:rsid w:val="00E20228"/>
    <w:rsid w:val="00E36F78"/>
    <w:rsid w:val="00E558B1"/>
    <w:rsid w:val="00EA0B40"/>
    <w:rsid w:val="00EA3C72"/>
    <w:rsid w:val="00EF233F"/>
    <w:rsid w:val="00F03F1E"/>
    <w:rsid w:val="00F154DE"/>
    <w:rsid w:val="00F31853"/>
    <w:rsid w:val="00F42658"/>
    <w:rsid w:val="00F432D5"/>
    <w:rsid w:val="00F549D2"/>
    <w:rsid w:val="00F63FDC"/>
    <w:rsid w:val="00F73F97"/>
    <w:rsid w:val="00F77461"/>
    <w:rsid w:val="00F954B1"/>
    <w:rsid w:val="00FC0E20"/>
    <w:rsid w:val="00F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B1A58E-9E2E-40EB-A673-6AD9F6FB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86"/>
  </w:style>
  <w:style w:type="paragraph" w:styleId="Footer">
    <w:name w:val="footer"/>
    <w:basedOn w:val="Normal"/>
    <w:link w:val="FooterChar"/>
    <w:uiPriority w:val="99"/>
    <w:unhideWhenUsed/>
    <w:rsid w:val="001A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86"/>
  </w:style>
  <w:style w:type="character" w:styleId="Hyperlink">
    <w:name w:val="Hyperlink"/>
    <w:basedOn w:val="DefaultParagraphFont"/>
    <w:uiPriority w:val="99"/>
    <w:unhideWhenUsed/>
    <w:rsid w:val="001A20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7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ising.coeit.umbc.edu/gateway-information/computer-science-gatewa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Fanning</dc:creator>
  <cp:keywords/>
  <dc:description/>
  <cp:lastModifiedBy>Catherine Bielawski</cp:lastModifiedBy>
  <cp:revision>2</cp:revision>
  <cp:lastPrinted>2017-06-02T17:25:00Z</cp:lastPrinted>
  <dcterms:created xsi:type="dcterms:W3CDTF">2017-06-02T17:34:00Z</dcterms:created>
  <dcterms:modified xsi:type="dcterms:W3CDTF">2017-06-02T17:34:00Z</dcterms:modified>
</cp:coreProperties>
</file>