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32"/>
          <w:szCs w:val="32"/>
          <w:rtl w:val="0"/>
        </w:rPr>
      </w:pPr>
      <w:r>
        <w:rPr>
          <w:rFonts w:ascii="Helvetica"/>
          <w:b w:val="1"/>
          <w:bCs w:val="1"/>
          <w:sz w:val="32"/>
          <w:szCs w:val="32"/>
          <w:rtl w:val="0"/>
          <w:lang w:val="en-US"/>
        </w:rPr>
        <w:t>Lecture 5: Stack-Buffer Overflows II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Summary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4"/>
          <w:szCs w:val="24"/>
          <w:rtl w:val="0"/>
        </w:rPr>
      </w:pPr>
      <w:r>
        <w:rPr>
          <w:rFonts w:ascii="Helvetica"/>
          <w:i w:val="0"/>
          <w:iCs w:val="0"/>
          <w:sz w:val="24"/>
          <w:szCs w:val="24"/>
          <w:rtl w:val="0"/>
          <w:lang w:val="en-US"/>
        </w:rPr>
        <w:t>In this lecture, we cover some of the major defenses against stack-buffer overflow attacks.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1"/>
          <w:iCs w:val="1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Stack-Buffer Overflow Protection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Reference: This material is not covered in P&amp;P.  A good reference is Stallings &amp; Brown,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 xml:space="preserve">Computer Security: Principles and Practice, </w:t>
      </w:r>
      <w:r>
        <w:rPr>
          <w:rFonts w:ascii="Helvetica"/>
          <w:sz w:val="24"/>
          <w:szCs w:val="24"/>
          <w:rtl w:val="0"/>
          <w:lang w:val="en-US"/>
        </w:rPr>
        <w:t>Section 10.2.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Buffer overflow recap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Attacker must: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1. Overwrite values on stack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2. </w:t>
      </w:r>
      <w:r>
        <w:rPr>
          <w:rFonts w:ascii="Helvetica"/>
          <w:sz w:val="24"/>
          <w:szCs w:val="24"/>
          <w:rtl w:val="0"/>
          <w:lang w:val="en-US"/>
        </w:rPr>
        <w:t>Execute the code on the stack</w:t>
      </w:r>
      <w:r>
        <w:rPr>
          <w:rFonts w:ascii="Helvetica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3. Predict location of code in memory.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Modern systems protect against these things.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1"/>
          <w:bCs w:val="1"/>
          <w:sz w:val="24"/>
          <w:szCs w:val="24"/>
          <w:rtl w:val="0"/>
          <w:lang w:val="en-US"/>
        </w:rPr>
        <w:t>Stack Protection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Goal is to prevent attacker from overwriting anything important (esp. return address)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Random Canaries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6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Random word on stack, typically below return address.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 xml:space="preserve">Additional code checks for changes in </w:t>
      </w:r>
      <w:r>
        <w:rPr>
          <w:rFonts w:hAnsi="Helvetica" w:hint="default"/>
          <w:b w:val="0"/>
          <w:bCs w:val="0"/>
          <w:sz w:val="24"/>
          <w:szCs w:val="24"/>
          <w:rtl w:val="0"/>
          <w:lang w:val="en-US"/>
        </w:rPr>
        <w:t>“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canary</w:t>
      </w:r>
      <w:r>
        <w:rPr>
          <w:rFonts w:hAnsi="Helvetica" w:hint="default"/>
          <w:b w:val="0"/>
          <w:bCs w:val="0"/>
          <w:sz w:val="24"/>
          <w:szCs w:val="24"/>
          <w:rtl w:val="0"/>
          <w:lang w:val="en-US"/>
        </w:rPr>
        <w:t xml:space="preserve">” </w:t>
      </w: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value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  <w:r>
        <w:rPr>
          <w:rFonts w:ascii="Helvetica"/>
          <w:b w:val="0"/>
          <w:bCs w:val="0"/>
          <w:sz w:val="24"/>
          <w:szCs w:val="24"/>
          <w:rtl w:val="0"/>
          <w:lang w:val="en-US"/>
        </w:rPr>
        <w:t>Example: GCC stack protector; controlled through command line argument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720" w:right="0" w:firstLine="0"/>
        <w:jc w:val="left"/>
        <w:rPr>
          <w:b w:val="0"/>
          <w:bCs w:val="0"/>
          <w:sz w:val="24"/>
          <w:szCs w:val="24"/>
          <w:rtl w:val="0"/>
        </w:rPr>
      </w:pPr>
    </w:p>
    <w:p>
      <w:pPr>
        <w:pStyle w:val="Body"/>
        <w:bidi w:val="0"/>
        <w:spacing w:line="360" w:lineRule="auto"/>
        <w:ind w:left="144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ab/>
      </w:r>
      <w:r>
        <w:rPr>
          <w:rFonts w:ascii="Courier New" w:cs="Calibri" w:hAnsi="Calibri" w:eastAsia="Calibri"/>
          <w:sz w:val="20"/>
          <w:szCs w:val="20"/>
          <w:u w:color="000000"/>
          <w:rtl w:val="0"/>
          <w:lang w:val="nl-NL"/>
        </w:rPr>
        <w:t>-fstack-protector</w:t>
      </w:r>
      <w:r>
        <w:rPr>
          <w:rFonts w:ascii="Calibri" w:cs="Calibri" w:hAnsi="Calibri" w:eastAsia="Calibri"/>
          <w:u w:color="000000"/>
          <w:rtl w:val="0"/>
        </w:rPr>
        <w:tab/>
        <w:tab/>
        <w:tab/>
      </w:r>
      <w:r>
        <w:rPr>
          <w:rFonts w:ascii="Helvetica" w:cs="Calibri" w:hAnsi="Calibri" w:eastAsia="Calibri"/>
          <w:u w:color="000000"/>
          <w:rtl w:val="0"/>
          <w:lang w:val="en-US"/>
        </w:rPr>
        <w:t>Protect some vulnerable functions</w:t>
      </w:r>
    </w:p>
    <w:p>
      <w:pPr>
        <w:pStyle w:val="Body"/>
        <w:bidi w:val="0"/>
        <w:spacing w:line="360" w:lineRule="auto"/>
        <w:ind w:left="1440" w:right="0" w:firstLine="0"/>
        <w:jc w:val="left"/>
        <w:rPr>
          <w:rFonts w:ascii="Helvetica" w:cs="Helvetica" w:hAnsi="Helvetica" w:eastAsia="Helvetica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ab/>
      </w:r>
      <w:r>
        <w:rPr>
          <w:rFonts w:ascii="Courier New" w:cs="Calibri" w:hAnsi="Calibri" w:eastAsia="Calibri"/>
          <w:sz w:val="20"/>
          <w:szCs w:val="20"/>
          <w:u w:color="000000"/>
          <w:rtl w:val="0"/>
          <w:lang w:val="nl-NL"/>
        </w:rPr>
        <w:t>-fstack-protector-all</w:t>
      </w:r>
      <w:r>
        <w:rPr>
          <w:rFonts w:ascii="Calibri" w:cs="Calibri" w:hAnsi="Calibri" w:eastAsia="Calibri"/>
          <w:u w:color="000000"/>
          <w:rtl w:val="0"/>
        </w:rPr>
        <w:tab/>
        <w:tab/>
      </w:r>
      <w:r>
        <w:rPr>
          <w:rFonts w:ascii="Helvetica" w:cs="Calibri" w:hAnsi="Calibri" w:eastAsia="Calibri"/>
          <w:u w:color="000000"/>
          <w:rtl w:val="0"/>
          <w:lang w:val="en-US"/>
        </w:rPr>
        <w:t>Protect all functions</w:t>
      </w:r>
    </w:p>
    <w:p>
      <w:pPr>
        <w:pStyle w:val="Body"/>
        <w:bidi w:val="0"/>
        <w:spacing w:after="200" w:line="276" w:lineRule="auto"/>
        <w:ind w:left="144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ab/>
      </w:r>
      <w:r>
        <w:rPr>
          <w:rFonts w:ascii="Courier New" w:cs="Calibri" w:hAnsi="Calibri" w:eastAsia="Calibri"/>
          <w:sz w:val="20"/>
          <w:szCs w:val="20"/>
          <w:u w:color="000000"/>
          <w:rtl w:val="0"/>
          <w:lang w:val="nl-NL"/>
        </w:rPr>
        <w:t>-fstack-no-stack-protector</w:t>
      </w:r>
      <w:r>
        <w:rPr>
          <w:rFonts w:ascii="Calibri" w:cs="Calibri" w:hAnsi="Calibri" w:eastAsia="Calibri"/>
          <w:u w:color="000000"/>
          <w:rtl w:val="0"/>
        </w:rPr>
        <w:tab/>
      </w:r>
      <w:r>
        <w:rPr>
          <w:rFonts w:ascii="Helvetica" w:cs="Calibri" w:hAnsi="Calibri" w:eastAsia="Calibri"/>
          <w:u w:color="000000"/>
          <w:rtl w:val="0"/>
          <w:lang w:val="en-US"/>
        </w:rPr>
        <w:t>Disable stack protection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b w:val="1"/>
          <w:bCs w:val="1"/>
          <w:sz w:val="24"/>
          <w:szCs w:val="24"/>
          <w:rtl w:val="0"/>
        </w:rPr>
      </w:pPr>
    </w:p>
    <w:tbl>
      <w:tblPr>
        <w:tblW w:w="409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78"/>
        <w:gridCol w:w="1417"/>
      </w:tblGrid>
      <w:tr>
        <w:tblPrEx>
          <w:shd w:val="clear" w:color="auto" w:fill="auto"/>
        </w:tblPrEx>
        <w:trPr>
          <w:trHeight w:val="724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Function Arguments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Ansi="Courier New" w:hint="default"/>
                <w:u w:color="000000"/>
                <w:rtl w:val="0"/>
                <w:lang w:val="en-US"/>
              </w:rPr>
              <w:t>—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</w:rPr>
              <w:t>Return Address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0xbffff498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Saved Frame Pointer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Ansi="Courier New" w:hint="default"/>
                <w:sz w:val="20"/>
                <w:szCs w:val="20"/>
                <w:u w:color="000000"/>
                <w:rtl w:val="0"/>
                <w:lang w:val="en-US"/>
              </w:rPr>
              <w:t>—</w:t>
            </w:r>
          </w:p>
        </w:tc>
      </w:tr>
      <w:tr>
        <w:tblPrEx>
          <w:shd w:val="clear" w:color="auto" w:fill="auto"/>
        </w:tblPrEx>
        <w:trPr>
          <w:trHeight w:val="704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bidi w:val="0"/>
              <w:spacing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u w:color="000000"/>
                <w:rtl w:val="0"/>
              </w:rPr>
              <w:t>Saved Registers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hAnsi="Courier New" w:hint="default"/>
                <w:u w:color="000000"/>
                <w:rtl w:val="0"/>
                <w:lang w:val="en-US"/>
              </w:rPr>
              <w:t>—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b w:val="1"/>
                <w:bCs w:val="1"/>
                <w:u w:color="000000"/>
                <w:rtl w:val="0"/>
                <w:lang w:val="en-US"/>
              </w:rPr>
              <w:t>Random Canary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0xa18a6f6c</w:t>
            </w:r>
          </w:p>
        </w:tc>
      </w:tr>
    </w:tbl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48"/>
          <w:szCs w:val="48"/>
          <w:u w:color="000000"/>
          <w:rtl w:val="0"/>
        </w:rPr>
      </w:pPr>
      <w:r>
        <w:rPr>
          <w:rFonts w:ascii="Calibri" w:cs="Calibri" w:hAnsi="Calibri" w:eastAsia="Calibri"/>
          <w:sz w:val="48"/>
          <w:szCs w:val="48"/>
          <w:u w:color="000000"/>
          <w:rtl w:val="0"/>
        </w:rPr>
        <w:t>⁞</w:t>
      </w:r>
    </w:p>
    <w:tbl>
      <w:tblPr>
        <w:tblW w:w="4095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678"/>
        <w:gridCol w:w="1417"/>
      </w:tblGrid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0x00000000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0x00000000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0x00000000</w:t>
            </w:r>
          </w:p>
        </w:tc>
      </w:tr>
      <w:tr>
        <w:tblPrEx>
          <w:shd w:val="clear" w:color="auto" w:fill="auto"/>
        </w:tblPrEx>
        <w:trPr>
          <w:trHeight w:val="261" w:hRule="atLeast"/>
        </w:trPr>
        <w:tc>
          <w:tcPr>
            <w:tcW w:type="dxa" w:w="26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Start of </w:t>
            </w: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char check[64]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keepNext w:val="1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Courier New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0x00000000</w:t>
            </w:r>
          </w:p>
        </w:tc>
      </w:tr>
    </w:tbl>
    <w:p>
      <w:pPr>
        <w:pStyle w:val="Body"/>
        <w:bidi w:val="0"/>
        <w:spacing w:line="276" w:lineRule="auto"/>
        <w:ind w:left="0" w:right="0" w:firstLine="0"/>
        <w:jc w:val="center"/>
        <w:rPr>
          <w:rFonts w:ascii="Calibri" w:cs="Calibri" w:hAnsi="Calibri" w:eastAsia="Calibri"/>
          <w:sz w:val="48"/>
          <w:szCs w:val="48"/>
          <w:u w:color="000000"/>
          <w:rtl w:val="0"/>
        </w:rPr>
      </w:pPr>
    </w:p>
    <w:p>
      <w:pPr>
        <w:pStyle w:val="Body"/>
        <w:bidi w:val="0"/>
        <w:ind w:left="810" w:right="0" w:hanging="810"/>
        <w:jc w:val="center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Location of a StackGuard Random Canary</w:t>
      </w:r>
    </w:p>
    <w:p>
      <w:pPr>
        <w:pStyle w:val="Body"/>
        <w:bidi w:val="0"/>
        <w:ind w:left="810" w:right="0" w:hanging="81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Some weaknesses with random canaries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Local variables </w:t>
      </w:r>
      <w:r>
        <w:rPr>
          <w:rFonts w:ascii="Helvetica"/>
          <w:i w:val="1"/>
          <w:iCs w:val="1"/>
          <w:sz w:val="24"/>
          <w:szCs w:val="24"/>
          <w:u w:color="000000"/>
          <w:rtl w:val="0"/>
          <w:lang w:val="en-US"/>
        </w:rPr>
        <w:t xml:space="preserve">may 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 not be protected</w:t>
      </w: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Function arguments </w:t>
      </w:r>
      <w:r>
        <w:rPr>
          <w:rFonts w:ascii="Helvetica"/>
          <w:i w:val="1"/>
          <w:iCs w:val="1"/>
          <w:sz w:val="24"/>
          <w:szCs w:val="24"/>
          <w:u w:color="000000"/>
          <w:rtl w:val="0"/>
          <w:lang w:val="en-US"/>
        </w:rPr>
        <w:t>may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 not be protected, at least within the vulnerable function</w:t>
      </w: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Attacker may be able to retrieve or guess random canary value (low entropy)</w:t>
      </w: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Some bits of canary may be derived from 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Helvetica"/>
          <w:sz w:val="24"/>
          <w:szCs w:val="24"/>
          <w:u w:color="000000"/>
          <w:rtl w:val="0"/>
          <w:lang w:val="en-US"/>
        </w:rPr>
        <w:t>guessable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Helvetica"/>
          <w:sz w:val="24"/>
          <w:szCs w:val="24"/>
          <w:u w:color="000000"/>
          <w:rtl w:val="0"/>
          <w:lang w:val="en-US"/>
        </w:rPr>
        <w:t>sources</w:t>
      </w: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/>
          <w:b w:val="1"/>
          <w:bCs w:val="1"/>
          <w:sz w:val="24"/>
          <w:szCs w:val="24"/>
          <w:u w:color="000000"/>
          <w:rtl w:val="0"/>
          <w:lang w:val="en-US"/>
        </w:rPr>
        <w:t>Stack Execution Protection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Prevent execution of code on the stack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Supported by CPU (some alternatives when there is no CPU support)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On Linux, stack is non-executable by default; controlled by one bit in the ELF executable file header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Courier New"/>
          <w:sz w:val="24"/>
          <w:szCs w:val="24"/>
          <w:u w:color="000000"/>
          <w:rtl w:val="0"/>
          <w:lang w:val="en-US"/>
        </w:rPr>
        <w:t>-zexecstack</w:t>
      </w:r>
      <w:r>
        <w:rPr>
          <w:rFonts w:ascii="Helvetica"/>
          <w:sz w:val="24"/>
          <w:szCs w:val="24"/>
          <w:u w:color="000000"/>
          <w:rtl w:val="0"/>
          <w:lang w:val="en-US"/>
        </w:rPr>
        <w:tab/>
        <w:t>linker option to enable execution of stack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Some weaknesses with stack execution protection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CPU may not support it (older CPUs) or it may be disabled in BIOS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May not be enabled in virtualized environment</w:t>
      </w: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Attackers have developed workarounds</w:t>
      </w:r>
    </w:p>
    <w:p>
      <w:pPr>
        <w:pStyle w:val="Body"/>
        <w:bidi w:val="0"/>
        <w:ind w:left="72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Return-to-libc / return-to-system</w:t>
      </w:r>
    </w:p>
    <w:p>
      <w:pPr>
        <w:pStyle w:val="Body"/>
        <w:bidi w:val="0"/>
        <w:ind w:left="36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Attacker knows address of library function, e.g. execve()</w:t>
      </w: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Attacker overwrites return address with library function address</w:t>
      </w: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Attacker 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Helvetica"/>
          <w:sz w:val="24"/>
          <w:szCs w:val="24"/>
          <w:u w:color="000000"/>
          <w:rtl w:val="0"/>
          <w:lang w:val="en-US"/>
        </w:rPr>
        <w:t>fixes up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Helvetica"/>
          <w:sz w:val="24"/>
          <w:szCs w:val="24"/>
          <w:u w:color="000000"/>
          <w:rtl w:val="0"/>
          <w:lang w:val="en-US"/>
        </w:rPr>
        <w:t xml:space="preserve">stack to that it (a) has the structure the library function expects, and (2) provides 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>“</w:t>
      </w:r>
      <w:r>
        <w:rPr>
          <w:rFonts w:ascii="Helvetica"/>
          <w:sz w:val="24"/>
          <w:szCs w:val="24"/>
          <w:u w:color="000000"/>
          <w:rtl w:val="0"/>
          <w:lang w:val="en-US"/>
        </w:rPr>
        <w:t>useful</w:t>
      </w:r>
      <w:r>
        <w:rPr>
          <w:rFonts w:hAnsi="Helvetica" w:hint="default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Helvetica"/>
          <w:sz w:val="24"/>
          <w:szCs w:val="24"/>
          <w:u w:color="000000"/>
          <w:rtl w:val="0"/>
          <w:lang w:val="en-US"/>
        </w:rPr>
        <w:t>arguments to the library function</w:t>
      </w: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  <w:r>
        <w:rPr>
          <w:rFonts w:ascii="Helvetica"/>
          <w:sz w:val="24"/>
          <w:szCs w:val="24"/>
          <w:u w:color="000000"/>
          <w:rtl w:val="0"/>
          <w:lang w:val="en-US"/>
        </w:rPr>
        <w:t>Does all this with a buffer overflow!</w:t>
      </w:r>
    </w:p>
    <w:p>
      <w:pPr>
        <w:pStyle w:val="Body"/>
        <w:bidi w:val="0"/>
        <w:ind w:left="144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1"/>
          <w:bCs w:val="1"/>
          <w:sz w:val="24"/>
          <w:szCs w:val="24"/>
          <w:u w:color="000000"/>
          <w:rtl w:val="0"/>
          <w:lang w:val="en-US"/>
        </w:rPr>
        <w:t>Address Space Layout Randomization</w:t>
      </w:r>
    </w:p>
    <w:p>
      <w:pPr>
        <w:pStyle w:val="Body"/>
        <w:bidi w:val="0"/>
        <w:ind w:left="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36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 xml:space="preserve">Goal is to defeat </w:t>
      </w:r>
      <w:r>
        <w:rPr>
          <w:rFonts w:hAnsi="Helvetica" w:hint="default"/>
          <w:b w:val="0"/>
          <w:bCs w:val="0"/>
          <w:sz w:val="24"/>
          <w:szCs w:val="24"/>
          <w:u w:color="000000"/>
          <w:rtl w:val="0"/>
          <w:lang w:val="en-US"/>
        </w:rPr>
        <w:t>“</w:t>
      </w: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classic</w:t>
      </w:r>
      <w:r>
        <w:rPr>
          <w:rFonts w:hAnsi="Helvetica" w:hint="default"/>
          <w:b w:val="0"/>
          <w:bCs w:val="0"/>
          <w:sz w:val="24"/>
          <w:szCs w:val="24"/>
          <w:u w:color="000000"/>
          <w:rtl w:val="0"/>
          <w:lang w:val="en-US"/>
        </w:rPr>
        <w:t xml:space="preserve">” </w:t>
      </w: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buffer overflow as well as return-to-libc</w:t>
      </w:r>
    </w:p>
    <w:p>
      <w:pPr>
        <w:pStyle w:val="Body"/>
        <w:bidi w:val="0"/>
        <w:ind w:left="36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Randomly change the location of library/system functions every time the system is booted.</w:t>
      </w:r>
    </w:p>
    <w:p>
      <w:pPr>
        <w:pStyle w:val="Body"/>
        <w:bidi w:val="0"/>
        <w:ind w:left="36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Randomly change stack location each time a program is executed</w:t>
      </w: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 xml:space="preserve">Randomly change location of buffers </w:t>
      </w:r>
      <w:r>
        <w:rPr>
          <w:rFonts w:ascii="Courier New"/>
          <w:b w:val="0"/>
          <w:bCs w:val="0"/>
          <w:sz w:val="24"/>
          <w:szCs w:val="24"/>
          <w:u w:color="000000"/>
          <w:rtl w:val="0"/>
          <w:lang w:val="en-US"/>
        </w:rPr>
        <w:t>malloc()</w:t>
      </w: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-ed on the heap each time a program is executed</w:t>
      </w: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Example: Ubuntu implements ASLR on multiple components</w:t>
      </w:r>
    </w:p>
    <w:p>
      <w:pPr>
        <w:pStyle w:val="Body"/>
        <w:bidi w:val="0"/>
        <w:ind w:left="72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Stack ASLR</w:t>
      </w: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Libs/MMAP ASLR</w:t>
      </w: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Exec ASLR</w:t>
      </w: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Brk ASLR</w:t>
      </w: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  <w:r>
        <w:rPr>
          <w:rFonts w:ascii="Helvetica"/>
          <w:b w:val="0"/>
          <w:bCs w:val="0"/>
          <w:sz w:val="24"/>
          <w:szCs w:val="24"/>
          <w:u w:color="000000"/>
          <w:rtl w:val="0"/>
          <w:lang w:val="en-US"/>
        </w:rPr>
        <w:t>Virtual Dynamically Liked Shared Object (VDSO) ASLR</w:t>
      </w: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1080" w:right="0" w:firstLine="0"/>
        <w:jc w:val="left"/>
        <w:rPr>
          <w:b w:val="0"/>
          <w:bCs w:val="0"/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sz w:val="24"/>
          <w:szCs w:val="24"/>
          <w:u w:color="000000"/>
          <w:rtl w:val="0"/>
        </w:rPr>
      </w:pPr>
      <w:r>
        <w:rPr>
          <w:rFonts w:ascii="Helvetica"/>
          <w:b w:val="1"/>
          <w:bCs w:val="1"/>
          <w:sz w:val="24"/>
          <w:szCs w:val="24"/>
          <w:u w:color="000000"/>
          <w:rtl w:val="0"/>
          <w:lang w:val="en-US"/>
        </w:rPr>
        <w:t>Write good code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i w:val="0"/>
          <w:iCs w:val="0"/>
          <w:sz w:val="28"/>
          <w:szCs w:val="28"/>
          <w:rtl w:val="0"/>
        </w:rPr>
      </w:pPr>
      <w:r>
        <w:rPr>
          <w:rFonts w:ascii="Helvetica"/>
          <w:i w:val="1"/>
          <w:iCs w:val="1"/>
          <w:sz w:val="28"/>
          <w:szCs w:val="28"/>
          <w:rtl w:val="0"/>
          <w:lang w:val="en-US"/>
        </w:rPr>
        <w:t>Exercises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0" w:right="0" w:firstLine="0"/>
        <w:jc w:val="left"/>
        <w:rPr>
          <w:sz w:val="24"/>
          <w:szCs w:val="24"/>
          <w:rtl w:val="0"/>
        </w:rPr>
      </w:pPr>
    </w:p>
    <w:p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Consider exercise 3 from lecture 4.  Will StackGuard protect against this vulnerability?  Why or why not?</w:t>
      </w:r>
    </w:p>
    <w:p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 xml:space="preserve">When might a programmer </w:t>
      </w:r>
      <w:r>
        <w:rPr>
          <w:rFonts w:ascii="Helvetica"/>
          <w:i w:val="1"/>
          <w:iCs w:val="1"/>
          <w:sz w:val="24"/>
          <w:szCs w:val="24"/>
          <w:rtl w:val="0"/>
          <w:lang w:val="en-US"/>
        </w:rPr>
        <w:t>legitimately</w:t>
      </w:r>
      <w:r>
        <w:rPr>
          <w:rFonts w:ascii="Helvetica"/>
          <w:sz w:val="24"/>
          <w:szCs w:val="24"/>
          <w:rtl w:val="0"/>
          <w:lang w:val="en-US"/>
        </w:rPr>
        <w:t xml:space="preserve"> want to enable execution of code on the stack?  Research this and find (or develop) a specific example.</w:t>
      </w:r>
    </w:p>
    <w:p>
      <w:pPr>
        <w:pStyle w:val="Default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ind w:left="393" w:right="0" w:hanging="393"/>
        <w:jc w:val="left"/>
        <w:rPr>
          <w:position w:val="0"/>
          <w:sz w:val="24"/>
          <w:szCs w:val="24"/>
          <w:rtl w:val="0"/>
        </w:rPr>
      </w:pPr>
      <w:r>
        <w:rPr>
          <w:rFonts w:ascii="Helvetica"/>
          <w:sz w:val="24"/>
          <w:szCs w:val="24"/>
          <w:rtl w:val="0"/>
          <w:lang w:val="en-US"/>
        </w:rPr>
        <w:t>Review some of the recent vulnerability announcements on the National Vulnerability Database (</w:t>
      </w:r>
      <w:hyperlink r:id="rId4" w:history="1">
        <w:r>
          <w:rPr>
            <w:rStyle w:val="Hyperlink.0"/>
            <w:rFonts w:ascii="Helvetica"/>
            <w:sz w:val="24"/>
            <w:szCs w:val="24"/>
            <w:rtl w:val="0"/>
            <w:lang w:val="en-US"/>
          </w:rPr>
          <w:t>http://web.nvd.nist.gov/view/vuln/search</w:t>
        </w:r>
      </w:hyperlink>
      <w:r>
        <w:rPr>
          <w:rFonts w:ascii="Helvetica"/>
          <w:sz w:val="24"/>
          <w:szCs w:val="24"/>
          <w:rtl w:val="0"/>
          <w:lang w:val="en-US"/>
        </w:rPr>
        <w:t>).  How many are stack-based buffer overflows?  What types of buffer overflows, other than stack-based, do you see?  Choose one other type of buffer overflow and research how it works in general.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tl w:val="0"/>
        <w:lang w:val="en-US"/>
      </w:rPr>
      <w:t>CMSC 426/626 - Fall 2014</w:t>
    </w:r>
    <w:r>
      <w:tab/>
    </w:r>
    <w:r>
      <w:rPr>
        <w:rtl w:val="0"/>
        <w:lang w:val="en-US"/>
      </w:rPr>
      <w:t>Lecture 5</w:t>
    </w:r>
    <w:r>
      <w:tab/>
    </w: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4</w:t>
    </w:r>
    <w:r>
      <w:rPr/>
      <w:fldChar w:fldCharType="end" w:fldLock="0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abstractNum w:abstractNumId="1">
    <w:multiLevelType w:val="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position w:val="0"/>
        <w:sz w:val="24"/>
        <w:szCs w:val="24"/>
        <w:rtl w:val="0"/>
      </w:rPr>
    </w:lvl>
    <w:lvl w:ilvl="1">
      <w:start w:val="1"/>
      <w:numFmt w:val="decimal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position w:val="0"/>
        <w:sz w:val="24"/>
        <w:szCs w:val="24"/>
        <w:rtl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position w:val="0"/>
        <w:sz w:val="24"/>
        <w:szCs w:val="24"/>
        <w:rtl w:val="0"/>
      </w:rPr>
    </w:lvl>
    <w:lvl w:ilvl="3">
      <w:start w:val="1"/>
      <w:numFmt w:val="decimal"/>
      <w:suff w:val="tab"/>
      <w:lvlText w:val="%4."/>
      <w:lvlJc w:val="left"/>
      <w:pPr>
        <w:tabs>
          <w:tab w:val="num" w:pos="1473"/>
          <w:tab w:val="clear" w:pos="0"/>
        </w:tabs>
        <w:ind w:left="1473" w:hanging="393"/>
      </w:pPr>
      <w:rPr>
        <w:position w:val="0"/>
        <w:sz w:val="24"/>
        <w:szCs w:val="24"/>
        <w:rtl w:val="0"/>
      </w:rPr>
    </w:lvl>
    <w:lvl w:ilvl="4">
      <w:start w:val="1"/>
      <w:numFmt w:val="decimal"/>
      <w:suff w:val="tab"/>
      <w:lvlText w:val="%5."/>
      <w:lvlJc w:val="left"/>
      <w:pPr>
        <w:tabs>
          <w:tab w:val="num" w:pos="1833"/>
          <w:tab w:val="clear" w:pos="0"/>
        </w:tabs>
        <w:ind w:left="1833" w:hanging="393"/>
      </w:pPr>
      <w:rPr>
        <w:position w:val="0"/>
        <w:sz w:val="24"/>
        <w:szCs w:val="24"/>
        <w:rtl w:val="0"/>
      </w:rPr>
    </w:lvl>
    <w:lvl w:ilvl="5">
      <w:start w:val="1"/>
      <w:numFmt w:val="decimal"/>
      <w:suff w:val="tab"/>
      <w:lvlText w:val="%6."/>
      <w:lvlJc w:val="left"/>
      <w:pPr>
        <w:tabs>
          <w:tab w:val="num" w:pos="2193"/>
          <w:tab w:val="clear" w:pos="0"/>
        </w:tabs>
        <w:ind w:left="2193" w:hanging="393"/>
      </w:pPr>
      <w:rPr>
        <w:position w:val="0"/>
        <w:sz w:val="24"/>
        <w:szCs w:val="24"/>
        <w:rtl w:val="0"/>
      </w:rPr>
    </w:lvl>
    <w:lvl w:ilvl="6">
      <w:start w:val="1"/>
      <w:numFmt w:val="decimal"/>
      <w:suff w:val="tab"/>
      <w:lvlText w:val="%7."/>
      <w:lvlJc w:val="left"/>
      <w:pPr>
        <w:tabs>
          <w:tab w:val="num" w:pos="2553"/>
          <w:tab w:val="clear" w:pos="0"/>
        </w:tabs>
        <w:ind w:left="2553" w:hanging="393"/>
      </w:pPr>
      <w:rPr>
        <w:position w:val="0"/>
        <w:sz w:val="24"/>
        <w:szCs w:val="24"/>
        <w:rtl w:val="0"/>
      </w:rPr>
    </w:lvl>
    <w:lvl w:ilvl="7">
      <w:start w:val="1"/>
      <w:numFmt w:val="decimal"/>
      <w:suff w:val="tab"/>
      <w:lvlText w:val="%8."/>
      <w:lvlJc w:val="left"/>
      <w:pPr>
        <w:tabs>
          <w:tab w:val="num" w:pos="2913"/>
          <w:tab w:val="clear" w:pos="0"/>
        </w:tabs>
        <w:ind w:left="2913" w:hanging="393"/>
      </w:pPr>
      <w:rPr>
        <w:position w:val="0"/>
        <w:sz w:val="24"/>
        <w:szCs w:val="24"/>
        <w:rtl w:val="0"/>
      </w:rPr>
    </w:lvl>
    <w:lvl w:ilvl="8">
      <w:start w:val="1"/>
      <w:numFmt w:val="decimal"/>
      <w:suff w:val="tab"/>
      <w:lvlText w:val="%9."/>
      <w:lvlJc w:val="left"/>
      <w:pPr>
        <w:tabs>
          <w:tab w:val="num" w:pos="3273"/>
          <w:tab w:val="clear" w:pos="0"/>
        </w:tabs>
        <w:ind w:left="3273" w:hanging="393"/>
      </w:pPr>
      <w:rPr>
        <w:position w:val="0"/>
        <w:sz w:val="24"/>
        <w:szCs w:val="24"/>
        <w:rtl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numbering" w:styleId="Numbered">
    <w:name w:val="Numbered"/>
    <w:next w:val="Numbered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eb.nvd.nist.gov/view/vuln/search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